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BA3" w:rsidRPr="00EB75BC" w:rsidRDefault="00375BA3" w:rsidP="0037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45D1B" w:rsidRPr="00EB75BC" w:rsidRDefault="00945D1B" w:rsidP="00D619DB">
      <w:pPr>
        <w:pStyle w:val="Cm"/>
        <w:jc w:val="center"/>
        <w:rPr>
          <w:rFonts w:eastAsia="Times New Roman"/>
          <w:lang w:eastAsia="hu-HU"/>
        </w:rPr>
      </w:pPr>
      <w:r w:rsidRPr="00EB75BC">
        <w:rPr>
          <w:rFonts w:eastAsia="Times New Roman"/>
          <w:lang w:eastAsia="hu-HU"/>
        </w:rPr>
        <w:t>Tánc és szakralitás</w:t>
      </w:r>
    </w:p>
    <w:p w:rsidR="00945D1B" w:rsidRPr="00EB75BC" w:rsidRDefault="00D619DB" w:rsidP="0094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KONFERENCIA</w:t>
      </w:r>
    </w:p>
    <w:p w:rsidR="00453CEE" w:rsidRPr="0007630E" w:rsidRDefault="00945D1B" w:rsidP="0094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2018. május 11-12. </w:t>
      </w:r>
    </w:p>
    <w:p w:rsidR="00945D1B" w:rsidRPr="0007630E" w:rsidRDefault="00945D1B" w:rsidP="0094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sz w:val="28"/>
          <w:szCs w:val="28"/>
          <w:lang w:eastAsia="hu-HU"/>
        </w:rPr>
        <w:t>Jászberény</w:t>
      </w:r>
    </w:p>
    <w:p w:rsidR="00945D1B" w:rsidRPr="0007630E" w:rsidRDefault="00945D1B" w:rsidP="0094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sz w:val="28"/>
          <w:szCs w:val="28"/>
          <w:lang w:eastAsia="hu-HU"/>
        </w:rPr>
        <w:t>Polgármesteri Hivatal Díszterme</w:t>
      </w:r>
    </w:p>
    <w:p w:rsidR="00D35484" w:rsidRDefault="00D35484" w:rsidP="00D354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Péntek </w:t>
      </w:r>
      <w:r w:rsidR="00AE03E5" w:rsidRPr="0007630E">
        <w:rPr>
          <w:rFonts w:ascii="Times New Roman" w:eastAsia="Times New Roman" w:hAnsi="Times New Roman" w:cs="Times New Roman"/>
          <w:sz w:val="28"/>
          <w:szCs w:val="28"/>
          <w:lang w:eastAsia="hu-HU"/>
        </w:rPr>
        <w:t>10.00-órától.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Regisztráció</w:t>
      </w:r>
    </w:p>
    <w:p w:rsidR="00A7282E" w:rsidRPr="00D35484" w:rsidRDefault="00945D1B" w:rsidP="00D354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11.00 óra Megnyitó </w:t>
      </w:r>
      <w:r w:rsidRPr="00542F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Dr. Szabó Tamás Jászberény város polgármestere</w:t>
      </w:r>
    </w:p>
    <w:p w:rsidR="00A7282E" w:rsidRPr="0007630E" w:rsidRDefault="00A7282E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</w:p>
    <w:p w:rsidR="00945D1B" w:rsidRPr="00EB75BC" w:rsidRDefault="00945D1B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B75B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Előadások</w:t>
      </w:r>
    </w:p>
    <w:p w:rsidR="00945D1B" w:rsidRPr="00EB75BC" w:rsidRDefault="00945D1B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7282E" w:rsidRPr="00AB2331" w:rsidRDefault="00A7282E" w:rsidP="0007630E">
      <w:pPr>
        <w:pStyle w:val="Listaszerbekezds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7630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Hoppál Mihály</w:t>
      </w:r>
      <w:r w:rsidR="00AB233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AB2331" w:rsidRPr="00AB2331">
        <w:rPr>
          <w:b/>
          <w:sz w:val="24"/>
          <w:szCs w:val="24"/>
        </w:rPr>
        <w:t>professor emeritus</w:t>
      </w:r>
      <w:r w:rsidR="00AB2331" w:rsidRPr="00AB2331">
        <w:rPr>
          <w:sz w:val="24"/>
          <w:szCs w:val="24"/>
        </w:rPr>
        <w:t xml:space="preserve"> </w:t>
      </w:r>
      <w:r w:rsidR="00AB2331" w:rsidRPr="00AB2331">
        <w:rPr>
          <w:b/>
          <w:bCs/>
          <w:sz w:val="24"/>
          <w:szCs w:val="24"/>
        </w:rPr>
        <w:t>DSc / Magyar Tudományos Akadémia doktora</w:t>
      </w:r>
    </w:p>
    <w:p w:rsidR="00945D1B" w:rsidRPr="004155F3" w:rsidRDefault="00945D1B" w:rsidP="00683190">
      <w:pPr>
        <w:spacing w:after="0" w:line="276" w:lineRule="auto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4155F3"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  <w:t>Jegyzetek a sámántáncról</w:t>
      </w:r>
      <w:bookmarkStart w:id="0" w:name="_GoBack"/>
      <w:bookmarkEnd w:id="0"/>
    </w:p>
    <w:p w:rsidR="00375BA3" w:rsidRPr="004155F3" w:rsidRDefault="00375BA3" w:rsidP="001032B6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375BA3" w:rsidRPr="0007630E" w:rsidRDefault="00375BA3" w:rsidP="0007630E">
      <w:pPr>
        <w:pStyle w:val="Listaszerbekezds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7630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Somfai Kara Dávid</w:t>
      </w:r>
      <w:r w:rsidR="00371FA9" w:rsidRPr="0007630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tudományos munkatárs MTA BTK Néprajztudományi Intézet</w:t>
      </w:r>
    </w:p>
    <w:p w:rsidR="00375BA3" w:rsidRPr="004155F3" w:rsidRDefault="00375BA3" w:rsidP="00683190">
      <w:pPr>
        <w:spacing w:after="0" w:line="276" w:lineRule="auto"/>
        <w:ind w:left="708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4155F3"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  <w:t>Szakrális táncok és szimbolikájuk a kazak és kirgiz szellemhívó szertartásokon</w:t>
      </w:r>
    </w:p>
    <w:p w:rsidR="00945D1B" w:rsidRPr="004155F3" w:rsidRDefault="00945D1B" w:rsidP="00375B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945D1B" w:rsidRPr="0007630E" w:rsidRDefault="00945D1B" w:rsidP="0007630E">
      <w:pPr>
        <w:pStyle w:val="Listaszerbekezds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7630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Pozsony Ferenc egyetemi tanár Babes-Bolyai Egyetem Kolozsvár</w:t>
      </w:r>
    </w:p>
    <w:p w:rsidR="00945D1B" w:rsidRPr="004155F3" w:rsidRDefault="00945D1B" w:rsidP="00683190">
      <w:pPr>
        <w:spacing w:after="0" w:line="276" w:lineRule="auto"/>
        <w:ind w:firstLine="708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4155F3"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  <w:t>Medvejátékok Moldvában</w:t>
      </w:r>
    </w:p>
    <w:p w:rsidR="00641468" w:rsidRPr="004155F3" w:rsidRDefault="00641468" w:rsidP="00375BA3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</w:p>
    <w:p w:rsidR="00786F13" w:rsidRPr="0007630E" w:rsidRDefault="00641468" w:rsidP="0007630E">
      <w:pPr>
        <w:pStyle w:val="Listaszerbekezds"/>
        <w:numPr>
          <w:ilvl w:val="0"/>
          <w:numId w:val="4"/>
        </w:numPr>
        <w:spacing w:after="24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hu-HU"/>
        </w:rPr>
        <w:t xml:space="preserve">Phd. Silvestru Petac </w:t>
      </w:r>
      <w:r w:rsidRPr="000763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hu-HU"/>
        </w:rPr>
        <w:t>museologist</w:t>
      </w:r>
      <w:r w:rsidRPr="000763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hu-HU"/>
        </w:rPr>
        <w:t>, </w:t>
      </w:r>
      <w:r w:rsidRPr="0007630E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en-GB" w:eastAsia="hu-HU"/>
        </w:rPr>
        <w:t>Transylvanian Museum of Ethnography</w:t>
      </w:r>
      <w:r w:rsidR="00350593" w:rsidRPr="0007630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hu-HU"/>
        </w:rPr>
        <w:t xml:space="preserve">     </w:t>
      </w:r>
      <w:r w:rsidRPr="0007630E">
        <w:rPr>
          <w:rFonts w:ascii="Times New Roman" w:eastAsia="Times New Roman" w:hAnsi="Times New Roman" w:cs="Times New Roman"/>
          <w:bCs/>
          <w:i/>
          <w:sz w:val="28"/>
          <w:szCs w:val="28"/>
          <w:lang w:eastAsia="hu-HU"/>
        </w:rPr>
        <w:t>Structural and functional relationships between dance forms and ritual meanings in Căluș, România.</w:t>
      </w:r>
    </w:p>
    <w:p w:rsidR="00945D1B" w:rsidRPr="003B6F0B" w:rsidRDefault="00641468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B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13.00-15.00  </w:t>
      </w:r>
      <w:r w:rsidRPr="003B6F0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Ebéd</w:t>
      </w:r>
    </w:p>
    <w:p w:rsidR="00945D1B" w:rsidRPr="00EB75BC" w:rsidRDefault="00945D1B" w:rsidP="0037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45D1B" w:rsidRDefault="00945D1B" w:rsidP="0037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75BC">
        <w:rPr>
          <w:rFonts w:ascii="Times New Roman" w:eastAsia="Times New Roman" w:hAnsi="Times New Roman" w:cs="Times New Roman"/>
          <w:sz w:val="24"/>
          <w:szCs w:val="24"/>
          <w:lang w:eastAsia="hu-HU"/>
        </w:rPr>
        <w:t>15.00-17.30</w:t>
      </w:r>
      <w:r w:rsidR="00035EA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Előadások</w:t>
      </w:r>
    </w:p>
    <w:p w:rsidR="001032B6" w:rsidRDefault="001032B6" w:rsidP="0037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0B9C" w:rsidRPr="00AF0B9C" w:rsidRDefault="001032B6" w:rsidP="0007630E">
      <w:pPr>
        <w:pStyle w:val="Listaszerbekezds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Tóth Anna Judit</w:t>
      </w:r>
      <w:r w:rsidRPr="0007630E">
        <w:rPr>
          <w:rFonts w:ascii="Times New Roman" w:hAnsi="Times New Roman" w:cs="Times New Roman"/>
          <w:sz w:val="24"/>
          <w:szCs w:val="24"/>
        </w:rPr>
        <w:t xml:space="preserve"> </w:t>
      </w:r>
      <w:r w:rsidRPr="0007630E">
        <w:rPr>
          <w:rFonts w:ascii="Times New Roman" w:hAnsi="Times New Roman" w:cs="Times New Roman"/>
          <w:b/>
          <w:sz w:val="24"/>
          <w:szCs w:val="24"/>
        </w:rPr>
        <w:t xml:space="preserve">tudományos munkatárs </w:t>
      </w:r>
      <w:r w:rsidR="00AF0B9C" w:rsidRPr="00AF0B9C">
        <w:rPr>
          <w:rFonts w:ascii="Times New Roman" w:hAnsi="Times New Roman" w:cs="Times New Roman"/>
          <w:b/>
          <w:sz w:val="24"/>
          <w:szCs w:val="24"/>
        </w:rPr>
        <w:t>MTA Bö</w:t>
      </w:r>
      <w:r w:rsidR="00E54B92">
        <w:rPr>
          <w:rFonts w:ascii="Times New Roman" w:hAnsi="Times New Roman" w:cs="Times New Roman"/>
          <w:b/>
          <w:sz w:val="24"/>
          <w:szCs w:val="24"/>
        </w:rPr>
        <w:t>lcsészettudományi Kutatóközpont</w:t>
      </w:r>
    </w:p>
    <w:p w:rsidR="0007630E" w:rsidRPr="00AF0B9C" w:rsidRDefault="001032B6" w:rsidP="00AF0B9C">
      <w:pPr>
        <w:pStyle w:val="Listaszerbekezds"/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07630E">
        <w:rPr>
          <w:rFonts w:ascii="Times New Roman" w:hAnsi="Times New Roman" w:cs="Times New Roman"/>
          <w:i/>
          <w:sz w:val="28"/>
          <w:szCs w:val="28"/>
        </w:rPr>
        <w:t>Álarcos, jelmezes ünnepi táncok a Római Birodalom területén</w:t>
      </w:r>
    </w:p>
    <w:p w:rsidR="00553C85" w:rsidRPr="00553C85" w:rsidRDefault="001032B6" w:rsidP="0007630E">
      <w:pPr>
        <w:pStyle w:val="Listaszerbekezds"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07630E">
        <w:rPr>
          <w:rFonts w:ascii="Times New Roman" w:hAnsi="Times New Roman" w:cs="Times New Roman"/>
          <w:b/>
          <w:iCs/>
          <w:sz w:val="24"/>
          <w:szCs w:val="24"/>
        </w:rPr>
        <w:t xml:space="preserve">Péterbencze Anikó ELTE PHD hallgató                                               </w:t>
      </w:r>
    </w:p>
    <w:p w:rsidR="00945D1B" w:rsidRPr="0007630E" w:rsidRDefault="001032B6" w:rsidP="00553C85">
      <w:pPr>
        <w:pStyle w:val="Listaszerbekezds"/>
        <w:spacing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  <w:t>Adatok a Bákó környéki csángó - magyar lakodalom rituális táncainak vizsgálatához</w:t>
      </w:r>
    </w:p>
    <w:p w:rsidR="00A42AAE" w:rsidRDefault="00A42AAE" w:rsidP="0007630E">
      <w:pPr>
        <w:pStyle w:val="Szvegtrzs"/>
        <w:numPr>
          <w:ilvl w:val="0"/>
          <w:numId w:val="4"/>
        </w:numPr>
        <w:spacing w:line="276" w:lineRule="auto"/>
        <w:rPr>
          <w:b/>
        </w:rPr>
      </w:pPr>
      <w:r w:rsidRPr="00EB75BC">
        <w:rPr>
          <w:b/>
        </w:rPr>
        <w:t>Petrás Mária</w:t>
      </w:r>
      <w:r w:rsidRPr="00EB75BC">
        <w:t xml:space="preserve"> </w:t>
      </w:r>
      <w:r w:rsidRPr="00EB75BC">
        <w:rPr>
          <w:b/>
        </w:rPr>
        <w:t>iparművész, a Magyar Művészeti Akadémia tagja</w:t>
      </w:r>
    </w:p>
    <w:p w:rsidR="001032B6" w:rsidRDefault="00822E69" w:rsidP="00683190">
      <w:pPr>
        <w:pStyle w:val="Szvegtrzs"/>
        <w:spacing w:line="276" w:lineRule="auto"/>
        <w:ind w:firstLine="708"/>
        <w:rPr>
          <w:i/>
          <w:sz w:val="28"/>
          <w:szCs w:val="28"/>
        </w:rPr>
      </w:pPr>
      <w:r w:rsidRPr="00822E69">
        <w:rPr>
          <w:i/>
          <w:sz w:val="28"/>
          <w:szCs w:val="28"/>
        </w:rPr>
        <w:t>„Szentes világ</w:t>
      </w:r>
      <w:r>
        <w:rPr>
          <w:i/>
          <w:sz w:val="28"/>
          <w:szCs w:val="28"/>
        </w:rPr>
        <w:t>”</w:t>
      </w:r>
      <w:r w:rsidRPr="00822E69">
        <w:rPr>
          <w:i/>
          <w:sz w:val="28"/>
          <w:szCs w:val="28"/>
        </w:rPr>
        <w:t xml:space="preserve"> a csángó magyarok körében</w:t>
      </w:r>
    </w:p>
    <w:p w:rsidR="00ED3C60" w:rsidRDefault="00ED3C60" w:rsidP="00683190">
      <w:pPr>
        <w:pStyle w:val="Szvegtrzs"/>
        <w:spacing w:line="276" w:lineRule="auto"/>
        <w:ind w:firstLine="708"/>
        <w:rPr>
          <w:i/>
          <w:sz w:val="28"/>
          <w:szCs w:val="28"/>
        </w:rPr>
      </w:pPr>
    </w:p>
    <w:p w:rsidR="00ED3C60" w:rsidRPr="00ED3C60" w:rsidRDefault="00ED3C60" w:rsidP="00E81038">
      <w:pPr>
        <w:pStyle w:val="Szvegtrzs"/>
        <w:spacing w:line="276" w:lineRule="auto"/>
        <w:rPr>
          <w:sz w:val="28"/>
          <w:szCs w:val="28"/>
        </w:rPr>
      </w:pPr>
    </w:p>
    <w:p w:rsidR="00481F6C" w:rsidRDefault="00481F6C" w:rsidP="00481F6C">
      <w:pPr>
        <w:pStyle w:val="Listaszerbekezds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3C60">
        <w:rPr>
          <w:rFonts w:ascii="Times New Roman" w:hAnsi="Times New Roman" w:cs="Times New Roman"/>
          <w:b/>
          <w:sz w:val="24"/>
          <w:szCs w:val="24"/>
        </w:rPr>
        <w:lastRenderedPageBreak/>
        <w:t>Bathó Edit Phd, a Jász Múzeum igazgatója</w:t>
      </w:r>
    </w:p>
    <w:p w:rsidR="00481F6C" w:rsidRPr="00481F6C" w:rsidRDefault="00481F6C" w:rsidP="00481F6C">
      <w:pPr>
        <w:pStyle w:val="Listaszerbekezds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</w:pPr>
      <w:r w:rsidRPr="00481F6C">
        <w:rPr>
          <w:rFonts w:ascii="Times New Roman" w:eastAsia="Times New Roman" w:hAnsi="Times New Roman" w:cs="Times New Roman"/>
          <w:i/>
          <w:sz w:val="28"/>
          <w:szCs w:val="28"/>
          <w:lang w:eastAsia="hu-HU"/>
        </w:rPr>
        <w:t>A jász viselet ékessége, a kerepélyes főkötő</w:t>
      </w:r>
    </w:p>
    <w:p w:rsidR="0007630E" w:rsidRPr="00822E69" w:rsidRDefault="0007630E" w:rsidP="00481F6C">
      <w:pPr>
        <w:pStyle w:val="Szvegtrzs"/>
        <w:spacing w:line="276" w:lineRule="auto"/>
        <w:rPr>
          <w:i/>
          <w:sz w:val="28"/>
          <w:szCs w:val="28"/>
        </w:rPr>
      </w:pPr>
    </w:p>
    <w:p w:rsidR="00344BC0" w:rsidRPr="0007630E" w:rsidRDefault="00344BC0" w:rsidP="0007630E">
      <w:pPr>
        <w:pStyle w:val="Listaszerbekezds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Felföldi László  ny.</w:t>
      </w:r>
      <w:r w:rsidR="00170B30" w:rsidRPr="000763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630E">
        <w:rPr>
          <w:rFonts w:ascii="Times New Roman" w:hAnsi="Times New Roman" w:cs="Times New Roman"/>
          <w:b/>
          <w:sz w:val="24"/>
          <w:szCs w:val="24"/>
        </w:rPr>
        <w:t>tudományos főmunkatárs MTA Zenetudományi Intézet</w:t>
      </w:r>
    </w:p>
    <w:p w:rsidR="0007630E" w:rsidRDefault="00344BC0" w:rsidP="00683190">
      <w:pPr>
        <w:spacing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DF6F06">
        <w:rPr>
          <w:rFonts w:ascii="Times New Roman" w:hAnsi="Times New Roman" w:cs="Times New Roman"/>
          <w:i/>
          <w:sz w:val="28"/>
          <w:szCs w:val="28"/>
        </w:rPr>
        <w:t xml:space="preserve">Halotti rítus egy jelenkori szegedi környezetben – esettanulmány </w:t>
      </w:r>
    </w:p>
    <w:p w:rsidR="00ED3C60" w:rsidRPr="00ED3C60" w:rsidRDefault="00ED3C60" w:rsidP="00ED3C60">
      <w:pPr>
        <w:pStyle w:val="Listaszerbekezds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45D1B" w:rsidRPr="0007630E" w:rsidRDefault="00945D1B" w:rsidP="0007630E">
      <w:pPr>
        <w:pStyle w:val="Listaszerbekezds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Pető László ELTE PHD hallgató</w:t>
      </w:r>
    </w:p>
    <w:p w:rsidR="00E201E4" w:rsidRPr="00812A2C" w:rsidRDefault="00945D1B" w:rsidP="00812A2C">
      <w:pPr>
        <w:spacing w:line="276" w:lineRule="auto"/>
        <w:ind w:left="708"/>
        <w:rPr>
          <w:rFonts w:ascii="Times New Roman" w:hAnsi="Times New Roman" w:cs="Times New Roman"/>
          <w:i/>
          <w:iCs/>
          <w:sz w:val="28"/>
          <w:szCs w:val="28"/>
        </w:rPr>
      </w:pPr>
      <w:r w:rsidRPr="0007630E">
        <w:rPr>
          <w:rFonts w:ascii="Times New Roman" w:hAnsi="Times New Roman" w:cs="Times New Roman"/>
          <w:i/>
          <w:iCs/>
          <w:sz w:val="28"/>
          <w:szCs w:val="28"/>
        </w:rPr>
        <w:t>A tánc és a szakralitás viszonya az Inka Birodalomban a spanyol hódítás előtt</w:t>
      </w:r>
    </w:p>
    <w:p w:rsidR="00945D1B" w:rsidRPr="003B6F0B" w:rsidRDefault="00453CEE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B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17.30-19.00 </w:t>
      </w:r>
      <w:r w:rsidRPr="003B6F0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Vacsora</w:t>
      </w:r>
    </w:p>
    <w:p w:rsidR="00344BC0" w:rsidRPr="00EB75BC" w:rsidRDefault="00344BC0" w:rsidP="0037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44BC0" w:rsidRDefault="00344BC0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EB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19.00     </w:t>
      </w:r>
      <w:r w:rsidRPr="0007630E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Koncert – Táncprogram és Táncház a Csángó Házban</w:t>
      </w:r>
    </w:p>
    <w:p w:rsidR="003B6F0B" w:rsidRDefault="003B6F0B" w:rsidP="00375B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ab/>
      </w:r>
      <w:r w:rsidRPr="0007630E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Köszöntő: Szatmári Antalné alpolgármester asszony</w:t>
      </w:r>
    </w:p>
    <w:p w:rsidR="00CA24BD" w:rsidRPr="00CA24BD" w:rsidRDefault="00CA24BD" w:rsidP="00CA24BD">
      <w:pPr>
        <w:spacing w:after="0" w:line="240" w:lineRule="auto"/>
        <w:ind w:left="2124" w:firstLine="6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CA24BD">
        <w:rPr>
          <w:rFonts w:ascii="Times New Roman" w:eastAsia="Times New Roman" w:hAnsi="Times New Roman" w:cs="Times New Roman"/>
          <w:sz w:val="28"/>
          <w:szCs w:val="28"/>
          <w:lang w:eastAsia="hu-HU"/>
        </w:rPr>
        <w:t>Petrás Mária és zenész barátai, Papp Ger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gely Bálint és Papp Máté Bence a</w:t>
      </w:r>
      <w:r w:rsidRPr="00CA24BD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Fricska Táncegyüttes tagjai, Bódi Tamás, Bódiné Bagi Éva, Péterbencze Anikó</w:t>
      </w:r>
      <w:r w:rsidR="002C031F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néptáncpedagógusok</w:t>
      </w:r>
    </w:p>
    <w:p w:rsidR="00453CEE" w:rsidRPr="00E81038" w:rsidRDefault="00344BC0" w:rsidP="00E810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07630E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ab/>
      </w:r>
      <w:r w:rsidRPr="0007630E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ab/>
      </w:r>
    </w:p>
    <w:p w:rsidR="00453CEE" w:rsidRPr="00EB75BC" w:rsidRDefault="00453CEE">
      <w:pPr>
        <w:rPr>
          <w:rFonts w:ascii="Times New Roman" w:hAnsi="Times New Roman" w:cs="Times New Roman"/>
          <w:b/>
          <w:sz w:val="24"/>
          <w:szCs w:val="24"/>
        </w:rPr>
      </w:pPr>
      <w:r w:rsidRPr="00EB75BC">
        <w:rPr>
          <w:rFonts w:ascii="Times New Roman" w:hAnsi="Times New Roman" w:cs="Times New Roman"/>
          <w:b/>
          <w:sz w:val="24"/>
          <w:szCs w:val="24"/>
        </w:rPr>
        <w:t xml:space="preserve">Szombat </w:t>
      </w:r>
    </w:p>
    <w:p w:rsidR="00453CEE" w:rsidRPr="00EB75BC" w:rsidRDefault="00453CEE">
      <w:pPr>
        <w:rPr>
          <w:rFonts w:ascii="Times New Roman" w:hAnsi="Times New Roman" w:cs="Times New Roman"/>
          <w:b/>
          <w:sz w:val="24"/>
          <w:szCs w:val="24"/>
        </w:rPr>
      </w:pPr>
      <w:r w:rsidRPr="00EB75BC">
        <w:rPr>
          <w:rFonts w:ascii="Times New Roman" w:hAnsi="Times New Roman" w:cs="Times New Roman"/>
          <w:b/>
          <w:sz w:val="24"/>
          <w:szCs w:val="24"/>
        </w:rPr>
        <w:t>10.00</w:t>
      </w:r>
    </w:p>
    <w:p w:rsidR="003D203A" w:rsidRPr="0007630E" w:rsidRDefault="003D203A" w:rsidP="0007630E">
      <w:pPr>
        <w:pStyle w:val="Listaszerbekezds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Agócs Gergely</w:t>
      </w:r>
      <w:r w:rsidR="0030616A" w:rsidRPr="0007630E">
        <w:rPr>
          <w:rFonts w:ascii="Times New Roman" w:hAnsi="Times New Roman" w:cs="Times New Roman"/>
          <w:b/>
          <w:sz w:val="24"/>
          <w:szCs w:val="24"/>
        </w:rPr>
        <w:t xml:space="preserve"> tudományos munkatárs, népzenekutató Hagyományok Háza</w:t>
      </w:r>
    </w:p>
    <w:p w:rsidR="00453CEE" w:rsidRPr="0007630E" w:rsidRDefault="00A33104" w:rsidP="00C47396">
      <w:pPr>
        <w:spacing w:line="276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07630E">
        <w:rPr>
          <w:rFonts w:ascii="Times New Roman" w:hAnsi="Times New Roman" w:cs="Times New Roman"/>
          <w:i/>
          <w:sz w:val="28"/>
          <w:szCs w:val="28"/>
        </w:rPr>
        <w:t>A tánckultúra r</w:t>
      </w:r>
      <w:r w:rsidR="00783BB3" w:rsidRPr="0007630E">
        <w:rPr>
          <w:rFonts w:ascii="Times New Roman" w:hAnsi="Times New Roman" w:cs="Times New Roman"/>
          <w:i/>
          <w:sz w:val="28"/>
          <w:szCs w:val="28"/>
        </w:rPr>
        <w:t>i</w:t>
      </w:r>
      <w:r w:rsidRPr="0007630E">
        <w:rPr>
          <w:rFonts w:ascii="Times New Roman" w:hAnsi="Times New Roman" w:cs="Times New Roman"/>
          <w:i/>
          <w:sz w:val="28"/>
          <w:szCs w:val="28"/>
        </w:rPr>
        <w:t>t</w:t>
      </w:r>
      <w:r w:rsidR="003D203A" w:rsidRPr="0007630E">
        <w:rPr>
          <w:rFonts w:ascii="Times New Roman" w:hAnsi="Times New Roman" w:cs="Times New Roman"/>
          <w:i/>
          <w:sz w:val="28"/>
          <w:szCs w:val="28"/>
        </w:rPr>
        <w:t>uális háttere – magyar-kaukázusi párhuzamok</w:t>
      </w:r>
    </w:p>
    <w:p w:rsidR="00155EEF" w:rsidRPr="0007630E" w:rsidRDefault="00155EEF" w:rsidP="0007630E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Bárth Dániel</w:t>
      </w:r>
      <w:r w:rsidR="00A641DF" w:rsidRPr="000763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3C60">
        <w:rPr>
          <w:rStyle w:val="st"/>
          <w:rFonts w:ascii="Times New Roman" w:hAnsi="Times New Roman" w:cs="Times New Roman"/>
          <w:b/>
          <w:sz w:val="24"/>
          <w:szCs w:val="24"/>
        </w:rPr>
        <w:t>habilitált egyetemi docens</w:t>
      </w:r>
      <w:r w:rsidR="00A641DF" w:rsidRPr="0007630E">
        <w:rPr>
          <w:rStyle w:val="st"/>
          <w:rFonts w:ascii="Times New Roman" w:hAnsi="Times New Roman" w:cs="Times New Roman"/>
          <w:b/>
          <w:sz w:val="24"/>
          <w:szCs w:val="24"/>
        </w:rPr>
        <w:t xml:space="preserve">  ELTE Folklore Tanszék tanszékvezető</w:t>
      </w:r>
    </w:p>
    <w:p w:rsidR="00051D7C" w:rsidRPr="0007630E" w:rsidRDefault="00051D7C" w:rsidP="00C47396">
      <w:pPr>
        <w:ind w:left="708"/>
        <w:rPr>
          <w:rFonts w:ascii="Times New Roman" w:hAnsi="Times New Roman" w:cs="Times New Roman"/>
          <w:i/>
          <w:sz w:val="28"/>
          <w:szCs w:val="28"/>
        </w:rPr>
      </w:pPr>
      <w:r w:rsidRPr="0007630E">
        <w:rPr>
          <w:rFonts w:ascii="Times New Roman" w:hAnsi="Times New Roman" w:cs="Times New Roman"/>
          <w:i/>
          <w:sz w:val="28"/>
          <w:szCs w:val="28"/>
        </w:rPr>
        <w:t>Táncoló papok. Norma és normaszegés a 18. századi néptáncadatok tükrében</w:t>
      </w:r>
    </w:p>
    <w:p w:rsidR="00E201E4" w:rsidRPr="0007630E" w:rsidRDefault="00E201E4" w:rsidP="0007630E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Kavecsánszki Máté  egyetemi adjunktus  Debreceni Egyetem Néprajzi Tanszék / MTA-DE Néprajzi Kutatócsoport</w:t>
      </w:r>
    </w:p>
    <w:p w:rsidR="00E201E4" w:rsidRPr="0007630E" w:rsidRDefault="00E201E4" w:rsidP="00C47396">
      <w:pPr>
        <w:ind w:left="708"/>
        <w:rPr>
          <w:rFonts w:ascii="Times New Roman" w:hAnsi="Times New Roman" w:cs="Times New Roman"/>
          <w:i/>
          <w:sz w:val="28"/>
          <w:szCs w:val="28"/>
        </w:rPr>
      </w:pPr>
      <w:r w:rsidRPr="0007630E">
        <w:rPr>
          <w:rFonts w:ascii="Times New Roman" w:hAnsi="Times New Roman" w:cs="Times New Roman"/>
          <w:i/>
          <w:sz w:val="28"/>
          <w:szCs w:val="28"/>
        </w:rPr>
        <w:t>Tánc és mentalitás a reformáció korában. A népi tánckultúra mentalitástörté</w:t>
      </w:r>
      <w:r w:rsidR="007359FB">
        <w:rPr>
          <w:rFonts w:ascii="Times New Roman" w:hAnsi="Times New Roman" w:cs="Times New Roman"/>
          <w:i/>
          <w:sz w:val="28"/>
          <w:szCs w:val="28"/>
        </w:rPr>
        <w:t>neti értelmezésének lehetőségei</w:t>
      </w:r>
      <w:r w:rsidRPr="0007630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75021" w:rsidRPr="0007630E" w:rsidRDefault="00F75021" w:rsidP="0007630E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7630E">
        <w:rPr>
          <w:rFonts w:ascii="Times New Roman" w:hAnsi="Times New Roman" w:cs="Times New Roman"/>
          <w:b/>
          <w:sz w:val="24"/>
          <w:szCs w:val="24"/>
        </w:rPr>
        <w:t>Karácsony Zoltán tudományos segédmunkatárs MTA BTK Zenetudományi Intézet</w:t>
      </w:r>
    </w:p>
    <w:p w:rsidR="0090592F" w:rsidRPr="0007630E" w:rsidRDefault="00F75021" w:rsidP="00C47396">
      <w:pPr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07630E">
        <w:rPr>
          <w:rFonts w:ascii="Times New Roman" w:hAnsi="Times New Roman" w:cs="Times New Roman"/>
          <w:i/>
          <w:sz w:val="28"/>
          <w:szCs w:val="28"/>
        </w:rPr>
        <w:t>„Figurás szemben”. A kalotaszegi legényes versenyszerű előadásáról</w:t>
      </w:r>
    </w:p>
    <w:p w:rsidR="0090592F" w:rsidRPr="00EB75BC" w:rsidRDefault="0090592F" w:rsidP="0007630E">
      <w:pPr>
        <w:pStyle w:val="Szvegtrzs"/>
        <w:numPr>
          <w:ilvl w:val="0"/>
          <w:numId w:val="3"/>
        </w:numPr>
        <w:rPr>
          <w:b/>
        </w:rPr>
      </w:pPr>
      <w:r w:rsidRPr="00EB75BC">
        <w:rPr>
          <w:b/>
        </w:rPr>
        <w:t>Botezatu Izabella</w:t>
      </w:r>
      <w:r w:rsidR="004C18FC" w:rsidRPr="00EB75BC">
        <w:t xml:space="preserve"> </w:t>
      </w:r>
      <w:r w:rsidR="004C18FC" w:rsidRPr="00EB75BC">
        <w:rPr>
          <w:b/>
        </w:rPr>
        <w:t>Erasmus hallgató Szegedi Tudománye</w:t>
      </w:r>
      <w:r w:rsidR="002C62EB" w:rsidRPr="00EB75BC">
        <w:rPr>
          <w:b/>
        </w:rPr>
        <w:t>gyetem</w:t>
      </w:r>
    </w:p>
    <w:p w:rsidR="00D011AA" w:rsidRPr="00EB75BC" w:rsidRDefault="00D011AA" w:rsidP="002566FB">
      <w:pPr>
        <w:pStyle w:val="Szvegtrzs"/>
        <w:rPr>
          <w:b/>
        </w:rPr>
      </w:pPr>
    </w:p>
    <w:p w:rsidR="00D011AA" w:rsidRPr="0007630E" w:rsidRDefault="00D011AA" w:rsidP="00C47396">
      <w:pPr>
        <w:pStyle w:val="Szvegtrzs"/>
        <w:ind w:firstLine="708"/>
        <w:rPr>
          <w:i/>
          <w:sz w:val="28"/>
          <w:szCs w:val="28"/>
        </w:rPr>
      </w:pPr>
      <w:r w:rsidRPr="0007630E">
        <w:rPr>
          <w:i/>
          <w:sz w:val="28"/>
          <w:szCs w:val="28"/>
        </w:rPr>
        <w:t>Régi és új elemek a moldvai csángó kultúrában</w:t>
      </w:r>
    </w:p>
    <w:p w:rsidR="0090592F" w:rsidRPr="0007630E" w:rsidRDefault="0090592F" w:rsidP="002566FB">
      <w:pPr>
        <w:pStyle w:val="Szvegtrzs"/>
        <w:rPr>
          <w:b/>
          <w:i/>
          <w:sz w:val="28"/>
          <w:szCs w:val="28"/>
        </w:rPr>
      </w:pPr>
    </w:p>
    <w:p w:rsidR="00B003D0" w:rsidRPr="00EB75BC" w:rsidRDefault="00812A2C" w:rsidP="002566FB">
      <w:pPr>
        <w:pStyle w:val="Szvegtrzs"/>
        <w:rPr>
          <w:b/>
        </w:rPr>
      </w:pPr>
      <w:r>
        <w:rPr>
          <w:b/>
        </w:rPr>
        <w:t>Vitafórum – zárszó    13.00 EBÉD</w:t>
      </w:r>
    </w:p>
    <w:p w:rsidR="003D203A" w:rsidRPr="0007630E" w:rsidRDefault="003D203A">
      <w:pPr>
        <w:rPr>
          <w:rFonts w:ascii="Times New Roman" w:hAnsi="Times New Roman" w:cs="Times New Roman"/>
          <w:b/>
          <w:sz w:val="24"/>
          <w:szCs w:val="24"/>
        </w:rPr>
      </w:pPr>
    </w:p>
    <w:p w:rsidR="003D203A" w:rsidRPr="00EB75BC" w:rsidRDefault="003D203A">
      <w:pPr>
        <w:rPr>
          <w:rFonts w:ascii="Times New Roman" w:hAnsi="Times New Roman" w:cs="Times New Roman"/>
          <w:sz w:val="24"/>
          <w:szCs w:val="24"/>
        </w:rPr>
      </w:pPr>
    </w:p>
    <w:sectPr w:rsidR="003D203A" w:rsidRPr="00EB75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150" w:rsidRDefault="00132150" w:rsidP="00584560">
      <w:pPr>
        <w:spacing w:after="0" w:line="240" w:lineRule="auto"/>
      </w:pPr>
      <w:r>
        <w:separator/>
      </w:r>
    </w:p>
  </w:endnote>
  <w:endnote w:type="continuationSeparator" w:id="0">
    <w:p w:rsidR="00132150" w:rsidRDefault="00132150" w:rsidP="00584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150" w:rsidRDefault="00132150" w:rsidP="00584560">
      <w:pPr>
        <w:spacing w:after="0" w:line="240" w:lineRule="auto"/>
      </w:pPr>
      <w:r>
        <w:separator/>
      </w:r>
    </w:p>
  </w:footnote>
  <w:footnote w:type="continuationSeparator" w:id="0">
    <w:p w:rsidR="00132150" w:rsidRDefault="00132150" w:rsidP="005845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12D05"/>
    <w:multiLevelType w:val="hybridMultilevel"/>
    <w:tmpl w:val="C6960C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502D04"/>
    <w:multiLevelType w:val="hybridMultilevel"/>
    <w:tmpl w:val="BBAA067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0A01F4"/>
    <w:multiLevelType w:val="hybridMultilevel"/>
    <w:tmpl w:val="661A4B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0A5CC9"/>
    <w:multiLevelType w:val="hybridMultilevel"/>
    <w:tmpl w:val="FF50471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A176D9"/>
    <w:multiLevelType w:val="hybridMultilevel"/>
    <w:tmpl w:val="48E6EF6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BA3"/>
    <w:rsid w:val="00027BAD"/>
    <w:rsid w:val="00035EA6"/>
    <w:rsid w:val="00051D7C"/>
    <w:rsid w:val="0006545A"/>
    <w:rsid w:val="0007630E"/>
    <w:rsid w:val="00095E64"/>
    <w:rsid w:val="001032B6"/>
    <w:rsid w:val="00132150"/>
    <w:rsid w:val="00155EEF"/>
    <w:rsid w:val="00170B30"/>
    <w:rsid w:val="0019570D"/>
    <w:rsid w:val="001E1F92"/>
    <w:rsid w:val="00241C32"/>
    <w:rsid w:val="002566FB"/>
    <w:rsid w:val="00264131"/>
    <w:rsid w:val="002C031F"/>
    <w:rsid w:val="002C62EB"/>
    <w:rsid w:val="0030616A"/>
    <w:rsid w:val="00344BC0"/>
    <w:rsid w:val="00350593"/>
    <w:rsid w:val="00371FA9"/>
    <w:rsid w:val="00375BA3"/>
    <w:rsid w:val="003B6F0B"/>
    <w:rsid w:val="003D203A"/>
    <w:rsid w:val="003E3C73"/>
    <w:rsid w:val="004155F3"/>
    <w:rsid w:val="00453CEE"/>
    <w:rsid w:val="00481F6C"/>
    <w:rsid w:val="004A7E5B"/>
    <w:rsid w:val="004C18FC"/>
    <w:rsid w:val="00542FD4"/>
    <w:rsid w:val="00550D97"/>
    <w:rsid w:val="00553C85"/>
    <w:rsid w:val="00562163"/>
    <w:rsid w:val="00584560"/>
    <w:rsid w:val="005F5198"/>
    <w:rsid w:val="006049D0"/>
    <w:rsid w:val="00617BE3"/>
    <w:rsid w:val="00641468"/>
    <w:rsid w:val="00683190"/>
    <w:rsid w:val="007359FB"/>
    <w:rsid w:val="007720EA"/>
    <w:rsid w:val="00783BB3"/>
    <w:rsid w:val="00786F13"/>
    <w:rsid w:val="00812A2C"/>
    <w:rsid w:val="00822E69"/>
    <w:rsid w:val="0084471D"/>
    <w:rsid w:val="0090592F"/>
    <w:rsid w:val="00945D1B"/>
    <w:rsid w:val="009C1484"/>
    <w:rsid w:val="00A10421"/>
    <w:rsid w:val="00A33104"/>
    <w:rsid w:val="00A42AAE"/>
    <w:rsid w:val="00A641DF"/>
    <w:rsid w:val="00A7282E"/>
    <w:rsid w:val="00A77F85"/>
    <w:rsid w:val="00AB2331"/>
    <w:rsid w:val="00AC0A72"/>
    <w:rsid w:val="00AE03E5"/>
    <w:rsid w:val="00AF0B9C"/>
    <w:rsid w:val="00B003D0"/>
    <w:rsid w:val="00B016AF"/>
    <w:rsid w:val="00B21124"/>
    <w:rsid w:val="00C37DB6"/>
    <w:rsid w:val="00C47396"/>
    <w:rsid w:val="00C63A98"/>
    <w:rsid w:val="00CA24BD"/>
    <w:rsid w:val="00CE6750"/>
    <w:rsid w:val="00D011AA"/>
    <w:rsid w:val="00D35484"/>
    <w:rsid w:val="00D53A16"/>
    <w:rsid w:val="00D619DB"/>
    <w:rsid w:val="00D813C0"/>
    <w:rsid w:val="00DF6F06"/>
    <w:rsid w:val="00E174D2"/>
    <w:rsid w:val="00E201E4"/>
    <w:rsid w:val="00E54B92"/>
    <w:rsid w:val="00E81038"/>
    <w:rsid w:val="00EA15FB"/>
    <w:rsid w:val="00EB75BC"/>
    <w:rsid w:val="00EC0817"/>
    <w:rsid w:val="00ED3C60"/>
    <w:rsid w:val="00F75021"/>
    <w:rsid w:val="00FF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4234BE-0AA9-4332-AA48-72384028F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619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A1042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Szvegtrzs">
    <w:name w:val="Body Text"/>
    <w:basedOn w:val="Norml"/>
    <w:link w:val="SzvegtrzsChar"/>
    <w:unhideWhenUsed/>
    <w:rsid w:val="002566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rsid w:val="002566FB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unhideWhenUsed/>
    <w:rsid w:val="0058456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58456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584560"/>
    <w:rPr>
      <w:vertAlign w:val="superscript"/>
    </w:rPr>
  </w:style>
  <w:style w:type="character" w:customStyle="1" w:styleId="st">
    <w:name w:val="st"/>
    <w:basedOn w:val="Bekezdsalapbettpusa"/>
    <w:rsid w:val="00A641DF"/>
  </w:style>
  <w:style w:type="character" w:customStyle="1" w:styleId="Cmsor1Char">
    <w:name w:val="Címsor 1 Char"/>
    <w:basedOn w:val="Bekezdsalapbettpusa"/>
    <w:link w:val="Cmsor1"/>
    <w:uiPriority w:val="9"/>
    <w:rsid w:val="00D619D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">
    <w:name w:val="Title"/>
    <w:basedOn w:val="Norml"/>
    <w:next w:val="Norml"/>
    <w:link w:val="CmChar"/>
    <w:uiPriority w:val="10"/>
    <w:qFormat/>
    <w:rsid w:val="00D619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61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aszerbekezds">
    <w:name w:val="List Paragraph"/>
    <w:basedOn w:val="Norml"/>
    <w:uiPriority w:val="34"/>
    <w:qFormat/>
    <w:rsid w:val="000763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27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0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3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0705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2</cp:revision>
  <dcterms:created xsi:type="dcterms:W3CDTF">2018-05-05T09:07:00Z</dcterms:created>
  <dcterms:modified xsi:type="dcterms:W3CDTF">2018-05-05T09:07:00Z</dcterms:modified>
</cp:coreProperties>
</file>